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a0913c473245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3f7e997a955f4327"/>
      <w:footerReference xmlns:r="http://schemas.openxmlformats.org/officeDocument/2006/relationships" w:type="default" r:id="R1b1a69960a6142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7e997a955f4327" /><Relationship Type="http://schemas.openxmlformats.org/officeDocument/2006/relationships/footer" Target="/word/footer1.xml" Id="R1b1a69960a6142f4" /></Relationships>
</file>