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de64dec75b47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ARKWRIGHT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ARKWRIGHT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302ac98d4940c3"/>
      <w:footerReference xmlns:r="http://schemas.openxmlformats.org/officeDocument/2006/relationships" w:type="default" r:id="R01224e7f4b2e48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ARKWRIGHT NORWAY AS   ·   Org.nr 988 975 192   ·   Grundingen 2   ·   0250 OSLO   ·   Tlf. 23 11 67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ARKWRIGHT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302ac98d4940c3" /><Relationship Type="http://schemas.openxmlformats.org/officeDocument/2006/relationships/footer" Target="/word/footer1.xml" Id="R01224e7f4b2e4899" /></Relationships>
</file>