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3081c5170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SESTEV INVEST AS, org.nr 988 978 310,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b348ed62fe614287"/>
      <w:footerReference xmlns:r="http://schemas.openxmlformats.org/officeDocument/2006/relationships" w:type="default" r:id="R8db52d47eb6f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8ed62fe614287" /><Relationship Type="http://schemas.openxmlformats.org/officeDocument/2006/relationships/footer" Target="/word/footer1.xml" Id="R8db52d47eb6f4a44" /></Relationships>
</file>