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bfd9a6dce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b48e7c862420b"/>
      <w:footerReference xmlns:r="http://schemas.openxmlformats.org/officeDocument/2006/relationships" w:type="default" r:id="R4989b03e1143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b48e7c862420b" /><Relationship Type="http://schemas.openxmlformats.org/officeDocument/2006/relationships/footer" Target="/word/footer1.xml" Id="R4989b03e11434267" /></Relationships>
</file>