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df4f28606742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NORDCAP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NORDCAP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d1ae6194ee423d"/>
      <w:footerReference xmlns:r="http://schemas.openxmlformats.org/officeDocument/2006/relationships" w:type="default" r:id="R16cc15db1fdb4d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NORDCAP AS   ·   Org.nr 989 081 276   ·   Thormøhlens gate 49A   ·   5006 BERGEN   ·   www.nordcap.no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NORDCAP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d1ae6194ee423d" /><Relationship Type="http://schemas.openxmlformats.org/officeDocument/2006/relationships/footer" Target="/word/footer1.xml" Id="R16cc15db1fdb4d6a" /></Relationships>
</file>