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dd3374b514b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FEVANG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FEVANG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b895482cff4b01"/>
      <w:footerReference xmlns:r="http://schemas.openxmlformats.org/officeDocument/2006/relationships" w:type="default" r:id="R4b7433a34b1743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AS   ·   Org.nr 989 102 052   ·   Erik Børresens alle 9   ·   3015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b895482cff4b01" /><Relationship Type="http://schemas.openxmlformats.org/officeDocument/2006/relationships/footer" Target="/word/footer1.xml" Id="R4b7433a34b1743d1" /></Relationships>
</file>