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ce3b5c2c8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2f3a4d8b544bc"/>
      <w:footerReference xmlns:r="http://schemas.openxmlformats.org/officeDocument/2006/relationships" w:type="default" r:id="R3db5dde34a77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CAPITAL AS   ·   Org.nr 989 121 049   ·   Krags terrasse 4   ·   0783 OSLO   ·   Tlf. +4740104010   ·   ch@bravo.as   ·   www.bravo.as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2f3a4d8b544bc" /><Relationship Type="http://schemas.openxmlformats.org/officeDocument/2006/relationships/footer" Target="/word/footer1.xml" Id="R3db5dde34a774003" /></Relationships>
</file>