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d70ec5a4a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ELPE AS, org.nr 989 158 708,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69127886c35e4a69"/>
      <w:footerReference xmlns:r="http://schemas.openxmlformats.org/officeDocument/2006/relationships" w:type="default" r:id="Rbc565996fb60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27886c35e4a69" /><Relationship Type="http://schemas.openxmlformats.org/officeDocument/2006/relationships/footer" Target="/word/footer1.xml" Id="Rbc565996fb6042ca" /></Relationships>
</file>