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272db3048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FASHION WEEK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FASHION WEEK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85921089d463f"/>
      <w:footerReference xmlns:r="http://schemas.openxmlformats.org/officeDocument/2006/relationships" w:type="default" r:id="R290a41c505ff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85921089d463f" /><Relationship Type="http://schemas.openxmlformats.org/officeDocument/2006/relationships/footer" Target="/word/footer1.xml" Id="R290a41c505ff40cf" /></Relationships>
</file>