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9ee435f0d4a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NINA OG LASSE RØD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ca1204f9fa8b43d2"/>
      <w:footerReference xmlns:r="http://schemas.openxmlformats.org/officeDocument/2006/relationships" w:type="default" r:id="R205b4b6c4db8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204f9fa8b43d2" /><Relationship Type="http://schemas.openxmlformats.org/officeDocument/2006/relationships/footer" Target="/word/footer1.xml" Id="R205b4b6c4db84110" /></Relationships>
</file>