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4929aeedc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CODEX ADVOKAT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CODEX ADVOKAT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909a9c63a41f4"/>
      <w:footerReference xmlns:r="http://schemas.openxmlformats.org/officeDocument/2006/relationships" w:type="default" r:id="R61326d56b016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CODEX ADVOKAT TRONDHEIM AS   ·   Org.nr 989 189 441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CODEX ADVOKAT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909a9c63a41f4" /><Relationship Type="http://schemas.openxmlformats.org/officeDocument/2006/relationships/footer" Target="/word/footer1.xml" Id="R61326d56b0164b95" /></Relationships>
</file>