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edb9c9a851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ELVEHAVNA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ELVEHAVNA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18d7dc9804ecb"/>
      <w:footerReference xmlns:r="http://schemas.openxmlformats.org/officeDocument/2006/relationships" w:type="default" r:id="R7a46d1f8b67343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ELVEHAVNA INVEST AS   ·   Org.nr 989 201 670   ·   Thaulowkaia 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ELVEHAVNA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18d7dc9804ecb" /><Relationship Type="http://schemas.openxmlformats.org/officeDocument/2006/relationships/footer" Target="/word/footer1.xml" Id="R7a46d1f8b6734335" /></Relationships>
</file>