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d823f2ec14d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ELVEHAVNA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ELVEHAVNA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b285af0c0a4757"/>
      <w:footerReference xmlns:r="http://schemas.openxmlformats.org/officeDocument/2006/relationships" w:type="default" r:id="R2e066d813baf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ELVEHAVNA INVEST AS   ·   Org.nr 989 201 670   ·   Thaulowkaia 2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ELVEHAVNA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285af0c0a4757" /><Relationship Type="http://schemas.openxmlformats.org/officeDocument/2006/relationships/footer" Target="/word/footer1.xml" Id="R2e066d813baf4967" /></Relationships>
</file>