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f91bd9a5147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cc485b114b4e4128"/>
      <w:footerReference xmlns:r="http://schemas.openxmlformats.org/officeDocument/2006/relationships" w:type="default" r:id="Re963875e00ed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85b114b4e4128" /><Relationship Type="http://schemas.openxmlformats.org/officeDocument/2006/relationships/footer" Target="/word/footer1.xml" Id="Re963875e00ed4dce" /></Relationships>
</file>