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df17f2e57b40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PATROL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Garnes,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PATROL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7d48b288b04243"/>
      <w:footerReference xmlns:r="http://schemas.openxmlformats.org/officeDocument/2006/relationships" w:type="default" r:id="Rbfd100d012c840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PATROL INVEST AS   ·   Org.nr 989 237 233   ·   Garnesstølen 33   ·   5264 GARNES   ·   Tlf. 55 39 38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PATROL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7d48b288b04243" /><Relationship Type="http://schemas.openxmlformats.org/officeDocument/2006/relationships/footer" Target="/word/footer1.xml" Id="Rbfd100d012c840f6" /></Relationships>
</file>