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289ae71e4e48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41bfc63eb845e9"/>
      <w:footerReference xmlns:r="http://schemas.openxmlformats.org/officeDocument/2006/relationships" w:type="default" r:id="R2f1bb91a9cc840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BERGESEN INVEST AS   ·   Org.nr 989 272 012   ·   Madlakrossen 2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41bfc63eb845e9" /><Relationship Type="http://schemas.openxmlformats.org/officeDocument/2006/relationships/footer" Target="/word/footer1.xml" Id="R2f1bb91a9cc840fc" /></Relationships>
</file>