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80547bd47c42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REIDAR BJELLAND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REIDAR BJELLAND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2a4c99f30a4ebd"/>
      <w:footerReference xmlns:r="http://schemas.openxmlformats.org/officeDocument/2006/relationships" w:type="default" r:id="R0b75431b63c54b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REIDAR BJELLAND AS   ·   Org.nr 989 273 264   ·   Longamyrvegen 32   ·   5415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REIDAR BJELLAND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2a4c99f30a4ebd" /><Relationship Type="http://schemas.openxmlformats.org/officeDocument/2006/relationships/footer" Target="/word/footer1.xml" Id="R0b75431b63c54b10" /></Relationships>
</file>