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2d878d03c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cccef0c964972"/>
      <w:footerReference xmlns:r="http://schemas.openxmlformats.org/officeDocument/2006/relationships" w:type="default" r:id="R62004ae06bc6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BRELIN AS   ·   Org.nr 989 932 101   ·   Seterveien 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ccef0c964972" /><Relationship Type="http://schemas.openxmlformats.org/officeDocument/2006/relationships/footer" Target="/word/footer1.xml" Id="R62004ae06bc64ae4" /></Relationships>
</file>