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b4a3522ce47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ELTIX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ELTIX AS</w:t>
      </w:r>
    </w:p>
    <w:sectPr>
      <w:headerReference xmlns:r="http://schemas.openxmlformats.org/officeDocument/2006/relationships" w:type="default" r:id="R5dc9090a7c1f4a0d"/>
      <w:footerReference xmlns:r="http://schemas.openxmlformats.org/officeDocument/2006/relationships" w:type="default" r:id="R05a8a69fdff6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ELTIX AS   ·   Org.nr 990 869 049   ·   Brusetveien 42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9090a7c1f4a0d" /><Relationship Type="http://schemas.openxmlformats.org/officeDocument/2006/relationships/footer" Target="/word/footer1.xml" Id="R05a8a69fdff6416d" /></Relationships>
</file>