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f2bee767244b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Vigrestad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MARKAGARDEN AS.</w:t>
      </w:r>
    </w:p>
    <w:sectPr>
      <w:headerReference xmlns:r="http://schemas.openxmlformats.org/officeDocument/2006/relationships" w:type="default" r:id="R44eb4ca6068b4d74"/>
      <w:footerReference xmlns:r="http://schemas.openxmlformats.org/officeDocument/2006/relationships" w:type="default" r:id="R73b100da75cb48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eb4ca6068b4d74" /><Relationship Type="http://schemas.openxmlformats.org/officeDocument/2006/relationships/footer" Target="/word/footer1.xml" Id="R73b100da75cb488e" /></Relationships>
</file>