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49ffe76b914a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ELLINGSEN SEAFOOD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Skrova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Skrova,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ELLINGSEN SEAFOOD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f0b53932544d00"/>
      <w:footerReference xmlns:r="http://schemas.openxmlformats.org/officeDocument/2006/relationships" w:type="default" r:id="Ref36ee76d3f54d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ELLINGSEN SEAFOOD AS   ·   Org.nr 991 952 829   ·   Været 2   ·   8320 SKROVA   ·   uc@ellingsen.no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ELLINGSEN SEAFOOD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f0b53932544d00" /><Relationship Type="http://schemas.openxmlformats.org/officeDocument/2006/relationships/footer" Target="/word/footer1.xml" Id="Ref36ee76d3f54d0f" /></Relationships>
</file>