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40e1b9418d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MULELID EIENDOM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MULELID EIENDOM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cce7fe3a94409"/>
      <w:footerReference xmlns:r="http://schemas.openxmlformats.org/officeDocument/2006/relationships" w:type="default" r:id="R57db8be7b365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MULELID EIENDOM DA   ·   Org.nr 993 276 758   ·   Kjelkenes   ·   6723 SVELGEN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MULELID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cce7fe3a94409" /><Relationship Type="http://schemas.openxmlformats.org/officeDocument/2006/relationships/footer" Target="/word/footer1.xml" Id="R57db8be7b365473d" /></Relationships>
</file>