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d8ec99a29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USKEDAL IDRETTSLAG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461194f044d34581"/>
      <w:footerReference xmlns:r="http://schemas.openxmlformats.org/officeDocument/2006/relationships" w:type="default" r:id="R8e31acf4e7d7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194f044d34581" /><Relationship Type="http://schemas.openxmlformats.org/officeDocument/2006/relationships/footer" Target="/word/footer1.xml" Id="R8e31acf4e7d741b6" /></Relationships>
</file>