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22805114749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e54c5557b5b04b7d"/>
      <w:footerReference xmlns:r="http://schemas.openxmlformats.org/officeDocument/2006/relationships" w:type="default" r:id="R4af4ae9d7951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c5557b5b04b7d" /><Relationship Type="http://schemas.openxmlformats.org/officeDocument/2006/relationships/footer" Target="/word/footer1.xml" Id="R4af4ae9d7951489d" /></Relationships>
</file>