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a816e828944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FARGE OG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FARGE OG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eda9fecd2430a"/>
      <w:footerReference xmlns:r="http://schemas.openxmlformats.org/officeDocument/2006/relationships" w:type="default" r:id="R786a500dc5e7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FARGE OG MILJØ AS   ·   Org.nr 995 474 832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FARGE OG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eda9fecd2430a" /><Relationship Type="http://schemas.openxmlformats.org/officeDocument/2006/relationships/footer" Target="/word/footer1.xml" Id="R786a500dc5e7428f" /></Relationships>
</file>