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4acfe6ed354f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MABRU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MABRU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80c1480abc4236"/>
      <w:footerReference xmlns:r="http://schemas.openxmlformats.org/officeDocument/2006/relationships" w:type="default" r:id="R276a70e2632e4d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MABRU AS   ·   Org.nr 995 555 352   ·   Jerpefaret 8C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MABRU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80c1480abc4236" /><Relationship Type="http://schemas.openxmlformats.org/officeDocument/2006/relationships/footer" Target="/word/footer1.xml" Id="R276a70e2632e4d1c" /></Relationships>
</file>