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6a7aa28ce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&amp; ENØK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&amp; ENØK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83bd4e687417a"/>
      <w:footerReference xmlns:r="http://schemas.openxmlformats.org/officeDocument/2006/relationships" w:type="default" r:id="R4008adfb20ff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&amp; ENØK PARTNER AS   ·   Org.nr 996 048 616   ·   Tordenskjolds gate 5   ·   3116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&amp; ENØK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83bd4e687417a" /><Relationship Type="http://schemas.openxmlformats.org/officeDocument/2006/relationships/footer" Target="/word/footer1.xml" Id="R4008adfb20ff4eea" /></Relationships>
</file>