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06f9b85fd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cc9351f42472f"/>
      <w:footerReference xmlns:r="http://schemas.openxmlformats.org/officeDocument/2006/relationships" w:type="default" r:id="R3586ee1ecfc1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cc9351f42472f" /><Relationship Type="http://schemas.openxmlformats.org/officeDocument/2006/relationships/footer" Target="/word/footer1.xml" Id="R3586ee1ecfc1449c" /></Relationships>
</file>