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110d9cc8e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AMUKAR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AMUKAR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458cc674b4ced"/>
      <w:footerReference xmlns:r="http://schemas.openxmlformats.org/officeDocument/2006/relationships" w:type="default" r:id="R5f5ef1218cea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AMUKAR EIENDOM AS   ·   Org.nr 996 489 604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AMUKAR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458cc674b4ced" /><Relationship Type="http://schemas.openxmlformats.org/officeDocument/2006/relationships/footer" Target="/word/footer1.xml" Id="R5f5ef1218cea4ed4" /></Relationships>
</file>