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d2580d627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LIBELLE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LIBELLE AS</w:t>
      </w:r>
    </w:p>
    <w:sectPr>
      <w:headerReference xmlns:r="http://schemas.openxmlformats.org/officeDocument/2006/relationships" w:type="default" r:id="R94de14b4de654ad9"/>
      <w:footerReference xmlns:r="http://schemas.openxmlformats.org/officeDocument/2006/relationships" w:type="default" r:id="R78ea78993a9b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e14b4de654ad9" /><Relationship Type="http://schemas.openxmlformats.org/officeDocument/2006/relationships/footer" Target="/word/footer1.xml" Id="R78ea78993a9b4f36" /></Relationships>
</file>