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0ad57c2e1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WHYDENTIFY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WHYDENTIFY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1e1fae3e94eae"/>
      <w:footerReference xmlns:r="http://schemas.openxmlformats.org/officeDocument/2006/relationships" w:type="default" r:id="Raf474763df79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WHYDENTIFY AS   ·   Org.nr 997 178 513   ·   Jernbanetorget 4A   ·   0154 OSLO   ·   nicolas.tidhammar@whydentify.no   ·   www.whydentify.no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WHYDENTIFY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1e1fae3e94eae" /><Relationship Type="http://schemas.openxmlformats.org/officeDocument/2006/relationships/footer" Target="/word/footer1.xml" Id="Raf474763df79430a" /></Relationships>
</file>