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fb05f170b544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FASTUP MEDIA NUF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Bardufoss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Bardufoss,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FASTUP MEDIA NUF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c9ccbbd44445a8"/>
      <w:footerReference xmlns:r="http://schemas.openxmlformats.org/officeDocument/2006/relationships" w:type="default" r:id="R4e1a6e0c0ecf45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FASTUP MEDIA NUF   ·   Org.nr 997 644 913   ·   Skogbrukets hus   ·   9325 BARDUFOSS   ·   runeslett@gmail.com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FASTUP MEDIA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c9ccbbd44445a8" /><Relationship Type="http://schemas.openxmlformats.org/officeDocument/2006/relationships/footer" Target="/word/footer1.xml" Id="R4e1a6e0c0ecf4565" /></Relationships>
</file>