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f72f06e9dc4c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SYLBRA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SYLBRA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1e93e5ddfd43b7"/>
      <w:footerReference xmlns:r="http://schemas.openxmlformats.org/officeDocument/2006/relationships" w:type="default" r:id="Rfa081abd511d4c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SYLBRA INVEST AS   ·   Org.nr 997 748 921   ·   c/o Anne Syltern, Nedre Petersborg gate 8   ·   7016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SYLBRA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1e93e5ddfd43b7" /><Relationship Type="http://schemas.openxmlformats.org/officeDocument/2006/relationships/footer" Target="/word/footer1.xml" Id="Rfa081abd511d4c42" /></Relationships>
</file>