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158168387044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SYLBRA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SYLBRA INVEST AS</w:t>
      </w:r>
    </w:p>
    <w:sectPr>
      <w:headerReference xmlns:r="http://schemas.openxmlformats.org/officeDocument/2006/relationships" w:type="default" r:id="Rb256e231d7674e93"/>
      <w:footerReference xmlns:r="http://schemas.openxmlformats.org/officeDocument/2006/relationships" w:type="default" r:id="Re87057ce5c2f4a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SYLBRA INVEST AS   ·   Org.nr 997 748 921   ·   c/o Anne Syltern, Nedre Petersborg gate 8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56e231d7674e93" /><Relationship Type="http://schemas.openxmlformats.org/officeDocument/2006/relationships/footer" Target="/word/footer1.xml" Id="Re87057ce5c2f4ae0" /></Relationships>
</file>