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085b0f4209e4976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28.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DET LILLE UNDER RAUFOSS AS</w:t>
      </w:r>
    </w:p>
    <w:sectPr>
      <w:headerReference xmlns:r="http://schemas.openxmlformats.org/officeDocument/2006/relationships" w:type="default" r:id="R76673ea0cbae43c2"/>
      <w:footerReference xmlns:r="http://schemas.openxmlformats.org/officeDocument/2006/relationships" w:type="default" r:id="R865f1c5c6d5e4a7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DET LILLE UNDER RAUFOSS AS   ·   Org.nr 998 201 721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DET LILLE UNDER RAUFOSS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6673ea0cbae43c2" /><Relationship Type="http://schemas.openxmlformats.org/officeDocument/2006/relationships/footer" Target="/word/footer1.xml" Id="R865f1c5c6d5e4a77" /></Relationships>
</file>