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9d2f9cf9002499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NKJ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Harstad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Harstad,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NKJ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97fbc0489f04934"/>
      <w:footerReference xmlns:r="http://schemas.openxmlformats.org/officeDocument/2006/relationships" w:type="default" r:id="R6b4fee2d3c194af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NKJ INVEST AS   ·   Org.nr 998 616 131   ·   Stangnesterminalen 1A   ·   9409 HARSTAD   ·   ajc4949@online.no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NKJ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97fbc0489f04934" /><Relationship Type="http://schemas.openxmlformats.org/officeDocument/2006/relationships/footer" Target="/word/footer1.xml" Id="R6b4fee2d3c194af7" /></Relationships>
</file>