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5bd074fb848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ALR EIENDOM AS</w:t>
      </w:r>
    </w:p>
    <w:sectPr>
      <w:headerReference xmlns:r="http://schemas.openxmlformats.org/officeDocument/2006/relationships" w:type="default" r:id="R278560584865412a"/>
      <w:footerReference xmlns:r="http://schemas.openxmlformats.org/officeDocument/2006/relationships" w:type="default" r:id="R5c0141c88f2748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ALR EIENDOM AS   ·   Org.nr 999 167 683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560584865412a" /><Relationship Type="http://schemas.openxmlformats.org/officeDocument/2006/relationships/footer" Target="/word/footer1.xml" Id="R5c0141c88f2748a6" /></Relationships>
</file>