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563c5bcce43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FILINELLA AS</w:t>
      </w:r>
    </w:p>
    <w:sectPr>
      <w:headerReference xmlns:r="http://schemas.openxmlformats.org/officeDocument/2006/relationships" w:type="default" r:id="R699a4f29c7244ee7"/>
      <w:footerReference xmlns:r="http://schemas.openxmlformats.org/officeDocument/2006/relationships" w:type="default" r:id="Ra9e9d7be73b3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a4f29c7244ee7" /><Relationship Type="http://schemas.openxmlformats.org/officeDocument/2006/relationships/footer" Target="/word/footer1.xml" Id="Ra9e9d7be73b34ed7" /></Relationships>
</file>